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653"/>
        <w:gridCol w:w="5295"/>
        <w:gridCol w:w="2628"/>
      </w:tblGrid>
      <w:tr w:rsidR="00A966FE" w:rsidRPr="00506380" w14:paraId="0841D1AF" w14:textId="77777777" w:rsidTr="00506380">
        <w:tc>
          <w:tcPr>
            <w:tcW w:w="1653" w:type="dxa"/>
            <w:shd w:val="clear" w:color="auto" w:fill="auto"/>
          </w:tcPr>
          <w:p w14:paraId="45141D71" w14:textId="77777777" w:rsidR="00A966FE" w:rsidRPr="00506380" w:rsidRDefault="001758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44983A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in">
                  <v:imagedata r:id="rId7" o:title="Original (1)"/>
                </v:shape>
              </w:pict>
            </w:r>
          </w:p>
        </w:tc>
        <w:tc>
          <w:tcPr>
            <w:tcW w:w="5295" w:type="dxa"/>
            <w:shd w:val="clear" w:color="auto" w:fill="auto"/>
            <w:vAlign w:val="center"/>
          </w:tcPr>
          <w:p w14:paraId="2FBA5FD4" w14:textId="77777777" w:rsidR="00A966FE" w:rsidRPr="00506380" w:rsidRDefault="00A966FE" w:rsidP="00506380">
            <w:pPr>
              <w:jc w:val="center"/>
              <w:rPr>
                <w:rFonts w:ascii="Play" w:hAnsi="Play" w:cs="Arial"/>
                <w:sz w:val="44"/>
                <w:szCs w:val="44"/>
              </w:rPr>
            </w:pPr>
            <w:r w:rsidRPr="00506380">
              <w:rPr>
                <w:rFonts w:ascii="Play" w:hAnsi="Play" w:cs="Arial"/>
                <w:sz w:val="44"/>
                <w:szCs w:val="44"/>
              </w:rPr>
              <w:t>SMC Innovations LLC</w:t>
            </w:r>
          </w:p>
        </w:tc>
        <w:tc>
          <w:tcPr>
            <w:tcW w:w="2628" w:type="dxa"/>
            <w:shd w:val="clear" w:color="auto" w:fill="auto"/>
            <w:vAlign w:val="center"/>
          </w:tcPr>
          <w:p w14:paraId="1BFB1173" w14:textId="77777777" w:rsidR="00A966FE" w:rsidRPr="00506380" w:rsidRDefault="00A966FE" w:rsidP="00A966FE">
            <w:pPr>
              <w:rPr>
                <w:rFonts w:ascii="Play" w:hAnsi="Play" w:cs="Arial"/>
                <w:sz w:val="18"/>
                <w:szCs w:val="18"/>
              </w:rPr>
            </w:pPr>
            <w:r w:rsidRPr="00506380">
              <w:rPr>
                <w:rFonts w:ascii="Play" w:hAnsi="Play" w:cs="Arial"/>
                <w:sz w:val="18"/>
                <w:szCs w:val="18"/>
              </w:rPr>
              <w:t>524 Cherokee Mills Drive</w:t>
            </w:r>
          </w:p>
          <w:p w14:paraId="09D91C8E" w14:textId="77777777" w:rsidR="00A966FE" w:rsidRPr="00506380" w:rsidRDefault="00A966FE" w:rsidP="00A966FE">
            <w:pPr>
              <w:rPr>
                <w:rFonts w:ascii="Play" w:hAnsi="Play" w:cs="Arial"/>
                <w:sz w:val="18"/>
                <w:szCs w:val="18"/>
              </w:rPr>
            </w:pPr>
            <w:r w:rsidRPr="00506380">
              <w:rPr>
                <w:rFonts w:ascii="Play" w:hAnsi="Play" w:cs="Arial"/>
                <w:sz w:val="18"/>
                <w:szCs w:val="18"/>
              </w:rPr>
              <w:t>Woodstock, GA 30189</w:t>
            </w:r>
          </w:p>
          <w:p w14:paraId="69293AC4" w14:textId="77777777" w:rsidR="00A966FE" w:rsidRPr="00506380" w:rsidRDefault="00A966FE" w:rsidP="00A966FE">
            <w:pPr>
              <w:rPr>
                <w:rFonts w:ascii="Play" w:hAnsi="Play" w:cs="Arial"/>
                <w:sz w:val="18"/>
                <w:szCs w:val="18"/>
              </w:rPr>
            </w:pPr>
            <w:r w:rsidRPr="00506380">
              <w:rPr>
                <w:rFonts w:ascii="Play" w:hAnsi="Play" w:cs="Arial"/>
                <w:sz w:val="18"/>
                <w:szCs w:val="18"/>
              </w:rPr>
              <w:t>770-590-8095</w:t>
            </w:r>
          </w:p>
          <w:p w14:paraId="6DC06078" w14:textId="77777777" w:rsidR="00A966FE" w:rsidRPr="00506380" w:rsidRDefault="00175841" w:rsidP="00A966FE">
            <w:pPr>
              <w:rPr>
                <w:rFonts w:ascii="Play" w:hAnsi="Play" w:cs="Arial"/>
                <w:sz w:val="22"/>
                <w:szCs w:val="22"/>
              </w:rPr>
            </w:pPr>
            <w:hyperlink r:id="rId8" w:history="1">
              <w:r w:rsidR="00A966FE" w:rsidRPr="00506380">
                <w:rPr>
                  <w:rStyle w:val="Hyperlink"/>
                  <w:rFonts w:ascii="Play" w:hAnsi="Play" w:cs="Arial"/>
                  <w:sz w:val="18"/>
                  <w:szCs w:val="18"/>
                </w:rPr>
                <w:t>www.smcinnovationsllc.com</w:t>
              </w:r>
            </w:hyperlink>
          </w:p>
        </w:tc>
      </w:tr>
    </w:tbl>
    <w:p w14:paraId="6015E43D" w14:textId="77777777" w:rsidR="00AC7093" w:rsidRDefault="00AC7093">
      <w:pPr>
        <w:rPr>
          <w:rFonts w:ascii="Arial" w:hAnsi="Arial" w:cs="Arial"/>
          <w:sz w:val="22"/>
          <w:szCs w:val="22"/>
        </w:rPr>
      </w:pPr>
    </w:p>
    <w:p w14:paraId="42E1E4CE" w14:textId="77777777" w:rsidR="00AC7093" w:rsidRPr="000B442F" w:rsidRDefault="00AC7093">
      <w:pPr>
        <w:suppressAutoHyphens/>
        <w:rPr>
          <w:rFonts w:ascii="Arial" w:hAnsi="Arial" w:cs="Arial"/>
          <w:spacing w:val="-3"/>
          <w:sz w:val="22"/>
          <w:szCs w:val="22"/>
        </w:rPr>
      </w:pPr>
    </w:p>
    <w:p w14:paraId="15DB8E1C" w14:textId="7DDD89E2" w:rsidR="0090355C" w:rsidRPr="0090355C" w:rsidRDefault="001A2365" w:rsidP="0090355C">
      <w:pPr>
        <w:spacing w:line="312" w:lineRule="auto"/>
        <w:rPr>
          <w:rFonts w:ascii="Calibri" w:hAnsi="Calibri" w:cs="Calibri"/>
          <w:bCs/>
          <w:szCs w:val="24"/>
        </w:rPr>
      </w:pPr>
      <w:r>
        <w:rPr>
          <w:rFonts w:ascii="Calibri" w:hAnsi="Calibri" w:cs="Calibri"/>
          <w:bCs/>
          <w:szCs w:val="24"/>
        </w:rPr>
        <w:t xml:space="preserve">January </w:t>
      </w:r>
      <w:r w:rsidR="00504A86">
        <w:rPr>
          <w:rFonts w:ascii="Calibri" w:hAnsi="Calibri" w:cs="Calibri"/>
          <w:bCs/>
          <w:szCs w:val="24"/>
        </w:rPr>
        <w:t>18</w:t>
      </w:r>
      <w:r>
        <w:rPr>
          <w:rFonts w:ascii="Calibri" w:hAnsi="Calibri" w:cs="Calibri"/>
          <w:bCs/>
          <w:szCs w:val="24"/>
        </w:rPr>
        <w:t>, 2022</w:t>
      </w:r>
    </w:p>
    <w:p w14:paraId="22E77462" w14:textId="77777777" w:rsidR="0090355C" w:rsidRPr="0090355C" w:rsidRDefault="0090355C" w:rsidP="0090355C">
      <w:pPr>
        <w:rPr>
          <w:rFonts w:ascii="Calibri" w:hAnsi="Calibri" w:cs="Calibri"/>
          <w:szCs w:val="24"/>
        </w:rPr>
      </w:pPr>
    </w:p>
    <w:p w14:paraId="2FA41971" w14:textId="77777777" w:rsidR="0090355C" w:rsidRDefault="0090355C" w:rsidP="0090355C">
      <w:pPr>
        <w:rPr>
          <w:rFonts w:ascii="Calibri" w:hAnsi="Calibri" w:cs="Calibri"/>
          <w:szCs w:val="24"/>
        </w:rPr>
      </w:pPr>
    </w:p>
    <w:p w14:paraId="156AAC19" w14:textId="77777777" w:rsidR="0090355C" w:rsidRDefault="0090355C" w:rsidP="0090355C">
      <w:pPr>
        <w:rPr>
          <w:rFonts w:ascii="Calibri" w:hAnsi="Calibri" w:cs="Calibri"/>
          <w:szCs w:val="24"/>
        </w:rPr>
      </w:pPr>
    </w:p>
    <w:p w14:paraId="24688D86" w14:textId="486AAEAF" w:rsidR="0090355C" w:rsidRPr="0090355C" w:rsidRDefault="0090355C" w:rsidP="0090355C">
      <w:pPr>
        <w:rPr>
          <w:rFonts w:ascii="Calibri" w:hAnsi="Calibri" w:cs="Calibri"/>
          <w:szCs w:val="24"/>
        </w:rPr>
      </w:pPr>
      <w:r w:rsidRPr="0090355C">
        <w:rPr>
          <w:rFonts w:ascii="Calibri" w:hAnsi="Calibri" w:cs="Calibri"/>
          <w:szCs w:val="24"/>
        </w:rPr>
        <w:t xml:space="preserve">To </w:t>
      </w:r>
      <w:r w:rsidR="00175841">
        <w:rPr>
          <w:rFonts w:ascii="Calibri" w:hAnsi="Calibri" w:cs="Calibri"/>
          <w:szCs w:val="24"/>
        </w:rPr>
        <w:t>Angie Hays</w:t>
      </w:r>
      <w:r w:rsidRPr="0090355C">
        <w:rPr>
          <w:rFonts w:ascii="Calibri" w:hAnsi="Calibri" w:cs="Calibri"/>
          <w:szCs w:val="24"/>
        </w:rPr>
        <w:t>,</w:t>
      </w:r>
    </w:p>
    <w:p w14:paraId="5A0A10D0" w14:textId="77777777" w:rsidR="0090355C" w:rsidRPr="0090355C" w:rsidRDefault="0090355C" w:rsidP="0090355C">
      <w:pPr>
        <w:rPr>
          <w:rFonts w:ascii="Calibri" w:hAnsi="Calibri" w:cs="Calibri"/>
          <w:szCs w:val="24"/>
        </w:rPr>
      </w:pPr>
    </w:p>
    <w:p w14:paraId="76C32106" w14:textId="1B801EA4" w:rsidR="008B504B" w:rsidRDefault="008C5203" w:rsidP="00285EE2">
      <w:pPr>
        <w:suppressAutoHyphens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My </w:t>
      </w:r>
      <w:r w:rsidR="007712D4">
        <w:rPr>
          <w:rFonts w:ascii="Calibri" w:hAnsi="Calibri" w:cs="Calibri"/>
          <w:szCs w:val="24"/>
        </w:rPr>
        <w:t xml:space="preserve">great </w:t>
      </w:r>
      <w:r>
        <w:rPr>
          <w:rFonts w:ascii="Calibri" w:hAnsi="Calibri" w:cs="Calibri"/>
          <w:szCs w:val="24"/>
        </w:rPr>
        <w:t xml:space="preserve">neighbors of </w:t>
      </w:r>
      <w:r w:rsidR="000D489D">
        <w:rPr>
          <w:rFonts w:ascii="Calibri" w:hAnsi="Calibri" w:cs="Calibri"/>
          <w:szCs w:val="24"/>
        </w:rPr>
        <w:t xml:space="preserve">14 years sadly decided they were moving. Their son had just finished his residency and </w:t>
      </w:r>
      <w:r w:rsidR="007712D4">
        <w:rPr>
          <w:rFonts w:ascii="Calibri" w:hAnsi="Calibri" w:cs="Calibri"/>
          <w:szCs w:val="24"/>
        </w:rPr>
        <w:t xml:space="preserve">was </w:t>
      </w:r>
      <w:r w:rsidR="00781D73">
        <w:rPr>
          <w:rFonts w:ascii="Calibri" w:hAnsi="Calibri" w:cs="Calibri"/>
          <w:szCs w:val="24"/>
        </w:rPr>
        <w:t>moving to a permanent medical facility to practice. Since there were grandchildren involved, they were highly motivated</w:t>
      </w:r>
      <w:r w:rsidR="00F55A19">
        <w:rPr>
          <w:rFonts w:ascii="Calibri" w:hAnsi="Calibri" w:cs="Calibri"/>
          <w:szCs w:val="24"/>
        </w:rPr>
        <w:t xml:space="preserve"> to move to be closer to their son, and, more importantly, the grandchildren. </w:t>
      </w:r>
    </w:p>
    <w:p w14:paraId="1D244003" w14:textId="12B8830B" w:rsidR="00DA49B1" w:rsidRDefault="00DA49B1" w:rsidP="00285EE2">
      <w:pPr>
        <w:suppressAutoHyphens/>
        <w:rPr>
          <w:rFonts w:ascii="Calibri" w:hAnsi="Calibri" w:cs="Calibri"/>
          <w:szCs w:val="24"/>
        </w:rPr>
      </w:pPr>
    </w:p>
    <w:p w14:paraId="4B87E934" w14:textId="14C81B14" w:rsidR="00DA49B1" w:rsidRDefault="00212C7F" w:rsidP="00285EE2">
      <w:pPr>
        <w:suppressAutoHyphens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They reached out to me for referrals as I have work</w:t>
      </w:r>
      <w:r w:rsidR="009A3A07">
        <w:rPr>
          <w:rFonts w:ascii="Calibri" w:hAnsi="Calibri" w:cs="Calibri"/>
          <w:szCs w:val="24"/>
        </w:rPr>
        <w:t>ed in the real estate industry for years. I could think of no one better suited</w:t>
      </w:r>
      <w:r w:rsidR="00744386">
        <w:rPr>
          <w:rFonts w:ascii="Calibri" w:hAnsi="Calibri" w:cs="Calibri"/>
          <w:szCs w:val="24"/>
        </w:rPr>
        <w:t xml:space="preserve"> to assist </w:t>
      </w:r>
      <w:r w:rsidR="00AC6FA7">
        <w:rPr>
          <w:rFonts w:ascii="Calibri" w:hAnsi="Calibri" w:cs="Calibri"/>
          <w:szCs w:val="24"/>
        </w:rPr>
        <w:t>them than you. I know your experience, professional demeanor</w:t>
      </w:r>
      <w:r w:rsidR="00B05CB8">
        <w:rPr>
          <w:rFonts w:ascii="Calibri" w:hAnsi="Calibri" w:cs="Calibri"/>
          <w:szCs w:val="24"/>
        </w:rPr>
        <w:t xml:space="preserve">, and calming qualities would not only guide them through the home </w:t>
      </w:r>
      <w:r w:rsidR="00411C72">
        <w:rPr>
          <w:rFonts w:ascii="Calibri" w:hAnsi="Calibri" w:cs="Calibri"/>
          <w:szCs w:val="24"/>
        </w:rPr>
        <w:t>selling</w:t>
      </w:r>
      <w:r w:rsidR="00B05CB8">
        <w:rPr>
          <w:rFonts w:ascii="Calibri" w:hAnsi="Calibri" w:cs="Calibri"/>
          <w:szCs w:val="24"/>
        </w:rPr>
        <w:t xml:space="preserve"> process, but </w:t>
      </w:r>
      <w:r w:rsidR="00E06B9A">
        <w:rPr>
          <w:rFonts w:ascii="Calibri" w:hAnsi="Calibri" w:cs="Calibri"/>
          <w:szCs w:val="24"/>
        </w:rPr>
        <w:t xml:space="preserve">also be their rock when anything went off track. </w:t>
      </w:r>
    </w:p>
    <w:p w14:paraId="5BC3905A" w14:textId="7885AE79" w:rsidR="00E06B9A" w:rsidRDefault="00E06B9A" w:rsidP="00285EE2">
      <w:pPr>
        <w:suppressAutoHyphens/>
        <w:rPr>
          <w:rFonts w:ascii="Calibri" w:hAnsi="Calibri" w:cs="Calibri"/>
          <w:szCs w:val="24"/>
        </w:rPr>
      </w:pPr>
    </w:p>
    <w:p w14:paraId="3B8359BC" w14:textId="1B4472F8" w:rsidR="00E06B9A" w:rsidRDefault="00E06B9A" w:rsidP="00285EE2">
      <w:pPr>
        <w:suppressAutoHyphens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 xml:space="preserve">It has been several </w:t>
      </w:r>
      <w:r w:rsidR="000C4ADF">
        <w:rPr>
          <w:rFonts w:ascii="Calibri" w:hAnsi="Calibri" w:cs="Calibri"/>
          <w:szCs w:val="24"/>
        </w:rPr>
        <w:t xml:space="preserve">months, and they still just rave about you. Not only did you make the process painless, </w:t>
      </w:r>
      <w:r w:rsidR="00CD316A">
        <w:rPr>
          <w:rFonts w:ascii="Calibri" w:hAnsi="Calibri" w:cs="Calibri"/>
          <w:szCs w:val="24"/>
        </w:rPr>
        <w:t>but you were also</w:t>
      </w:r>
      <w:r w:rsidR="000C4ADF">
        <w:rPr>
          <w:rFonts w:ascii="Calibri" w:hAnsi="Calibri" w:cs="Calibri"/>
          <w:szCs w:val="24"/>
        </w:rPr>
        <w:t xml:space="preserve"> able to get top dollar for their property. </w:t>
      </w:r>
      <w:r w:rsidR="00CD316A">
        <w:rPr>
          <w:rFonts w:ascii="Calibri" w:hAnsi="Calibri" w:cs="Calibri"/>
          <w:szCs w:val="24"/>
        </w:rPr>
        <w:t>You have certainly found a refer</w:t>
      </w:r>
      <w:r w:rsidR="0082179F">
        <w:rPr>
          <w:rFonts w:ascii="Calibri" w:hAnsi="Calibri" w:cs="Calibri"/>
          <w:szCs w:val="24"/>
        </w:rPr>
        <w:t xml:space="preserve">ral source through </w:t>
      </w:r>
      <w:r w:rsidR="002F3768">
        <w:rPr>
          <w:rFonts w:ascii="Calibri" w:hAnsi="Calibri" w:cs="Calibri"/>
          <w:szCs w:val="24"/>
        </w:rPr>
        <w:t xml:space="preserve">them, and I think they would take you with them if they could. </w:t>
      </w:r>
    </w:p>
    <w:p w14:paraId="1C25A324" w14:textId="6AF06654" w:rsidR="002F3768" w:rsidRDefault="002F3768" w:rsidP="00285EE2">
      <w:pPr>
        <w:suppressAutoHyphens/>
        <w:rPr>
          <w:rFonts w:ascii="Calibri" w:hAnsi="Calibri" w:cs="Calibri"/>
          <w:szCs w:val="24"/>
        </w:rPr>
      </w:pPr>
    </w:p>
    <w:p w14:paraId="2392A4F2" w14:textId="282E7E62" w:rsidR="002F3768" w:rsidRDefault="002F3768" w:rsidP="00285EE2">
      <w:pPr>
        <w:suppressAutoHyphens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You are truly an outstanding professional!</w:t>
      </w:r>
    </w:p>
    <w:p w14:paraId="7AC7B9E5" w14:textId="5B338472" w:rsidR="007712D4" w:rsidRDefault="007712D4" w:rsidP="00285EE2">
      <w:pPr>
        <w:suppressAutoHyphens/>
        <w:rPr>
          <w:rFonts w:ascii="Calibri" w:hAnsi="Calibri" w:cs="Calibri"/>
          <w:szCs w:val="24"/>
        </w:rPr>
      </w:pPr>
    </w:p>
    <w:p w14:paraId="38EE47F5" w14:textId="77777777" w:rsidR="000D573A" w:rsidRDefault="000D573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6C6E71E4" w14:textId="77777777" w:rsidR="000D573A" w:rsidRDefault="000D573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3AA97027" w14:textId="284B50FB" w:rsidR="008E67A1" w:rsidRDefault="008E67A1" w:rsidP="00285EE2">
      <w:pPr>
        <w:suppressAutoHyphens/>
        <w:rPr>
          <w:rFonts w:ascii="Calibri" w:hAnsi="Calibri" w:cs="Calibri"/>
          <w:spacing w:val="-3"/>
          <w:szCs w:val="24"/>
        </w:rPr>
      </w:pPr>
      <w:r>
        <w:rPr>
          <w:rFonts w:ascii="Calibri" w:hAnsi="Calibri" w:cs="Calibri"/>
          <w:spacing w:val="-3"/>
          <w:szCs w:val="24"/>
        </w:rPr>
        <w:t xml:space="preserve">Sincerely, </w:t>
      </w:r>
    </w:p>
    <w:p w14:paraId="466E4322" w14:textId="0F123D0E" w:rsidR="002B675A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49BD036C" w14:textId="6FDEE0DD" w:rsidR="002B675A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54656623" w14:textId="77777777" w:rsidR="007677EA" w:rsidRDefault="007677E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73CF30B5" w14:textId="6E8C7D12" w:rsidR="002B675A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</w:p>
    <w:p w14:paraId="1EA71C58" w14:textId="06F9C787" w:rsidR="002B675A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  <w:r>
        <w:rPr>
          <w:rFonts w:ascii="Calibri" w:hAnsi="Calibri" w:cs="Calibri"/>
          <w:spacing w:val="-3"/>
          <w:szCs w:val="24"/>
        </w:rPr>
        <w:t>Matthew Honea</w:t>
      </w:r>
    </w:p>
    <w:p w14:paraId="376830AE" w14:textId="1D6A088C" w:rsidR="002B675A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  <w:r>
        <w:rPr>
          <w:rFonts w:ascii="Calibri" w:hAnsi="Calibri" w:cs="Calibri"/>
          <w:spacing w:val="-3"/>
          <w:szCs w:val="24"/>
        </w:rPr>
        <w:t>Owner, SMC Innovations LLC</w:t>
      </w:r>
    </w:p>
    <w:p w14:paraId="07D69D28" w14:textId="43D57B10" w:rsidR="002B675A" w:rsidRPr="00833A71" w:rsidRDefault="002B675A" w:rsidP="00285EE2">
      <w:pPr>
        <w:suppressAutoHyphens/>
        <w:rPr>
          <w:rFonts w:ascii="Calibri" w:hAnsi="Calibri" w:cs="Calibri"/>
          <w:spacing w:val="-3"/>
          <w:szCs w:val="24"/>
        </w:rPr>
      </w:pPr>
      <w:r>
        <w:rPr>
          <w:rFonts w:ascii="Calibri" w:hAnsi="Calibri" w:cs="Calibri"/>
          <w:spacing w:val="-3"/>
          <w:szCs w:val="24"/>
        </w:rPr>
        <w:t>Enrolled Agent</w:t>
      </w:r>
      <w:r w:rsidR="007677EA">
        <w:rPr>
          <w:rFonts w:ascii="Calibri" w:hAnsi="Calibri" w:cs="Calibri"/>
          <w:spacing w:val="-3"/>
          <w:szCs w:val="24"/>
        </w:rPr>
        <w:t xml:space="preserve"> - IRS</w:t>
      </w:r>
    </w:p>
    <w:sectPr w:rsidR="002B675A" w:rsidRPr="00833A71">
      <w:headerReference w:type="default" r:id="rId9"/>
      <w:footerReference w:type="default" r:id="rId10"/>
      <w:endnotePr>
        <w:numFmt w:val="decimal"/>
      </w:endnotePr>
      <w:pgSz w:w="12240" w:h="15840" w:code="1"/>
      <w:pgMar w:top="144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D5317" w14:textId="77777777" w:rsidR="006D2B80" w:rsidRDefault="006D2B80">
      <w:pPr>
        <w:spacing w:line="20" w:lineRule="exact"/>
      </w:pPr>
    </w:p>
  </w:endnote>
  <w:endnote w:type="continuationSeparator" w:id="0">
    <w:p w14:paraId="69900F89" w14:textId="77777777" w:rsidR="006D2B80" w:rsidRDefault="006D2B80">
      <w:r>
        <w:t xml:space="preserve"> </w:t>
      </w:r>
    </w:p>
  </w:endnote>
  <w:endnote w:type="continuationNotice" w:id="1">
    <w:p w14:paraId="5BC1B4D9" w14:textId="77777777" w:rsidR="006D2B80" w:rsidRDefault="006D2B80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swiss"/>
    <w:pitch w:val="variable"/>
    <w:sig w:usb0="A00002AF" w:usb1="4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378A" w14:textId="77777777" w:rsidR="00AC7093" w:rsidRDefault="00AC7093">
    <w:pPr>
      <w:spacing w:before="140" w:line="100" w:lineRule="exact"/>
      <w:rPr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787C9" w14:textId="77777777" w:rsidR="006D2B80" w:rsidRDefault="006D2B80">
      <w:r>
        <w:separator/>
      </w:r>
    </w:p>
  </w:footnote>
  <w:footnote w:type="continuationSeparator" w:id="0">
    <w:p w14:paraId="33D67F5F" w14:textId="77777777" w:rsidR="006D2B80" w:rsidRDefault="006D2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9C5DC" w14:textId="77777777" w:rsidR="00AC7093" w:rsidRDefault="00AC7093">
    <w:pPr>
      <w:spacing w:after="140" w:line="100" w:lineRule="exact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40106"/>
    <w:multiLevelType w:val="hybridMultilevel"/>
    <w:tmpl w:val="E054820C"/>
    <w:lvl w:ilvl="0" w:tplc="CD5CFF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hyphenationZone w:val="95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spaceForUL/>
    <w:noColumnBalance/>
    <w:balanceSingleByteDoubleByteWidth/>
    <w:doNotLeaveBackslashAlone/>
    <w:ulTrailSpace/>
    <w:doNotExpandShiftReturn/>
    <w:suppressTopSpacingWP/>
    <w:usePrinterMetrics/>
    <w:doNotSuppressParagraphBorders/>
    <w:wrapTrailSpace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1333E"/>
    <w:rsid w:val="0000706A"/>
    <w:rsid w:val="00051AF8"/>
    <w:rsid w:val="00060A37"/>
    <w:rsid w:val="000764D5"/>
    <w:rsid w:val="000B16EA"/>
    <w:rsid w:val="000B442F"/>
    <w:rsid w:val="000C4ADF"/>
    <w:rsid w:val="000C5CE6"/>
    <w:rsid w:val="000D489D"/>
    <w:rsid w:val="000D573A"/>
    <w:rsid w:val="001267F6"/>
    <w:rsid w:val="0013044D"/>
    <w:rsid w:val="00150AC1"/>
    <w:rsid w:val="00164403"/>
    <w:rsid w:val="00175841"/>
    <w:rsid w:val="00190673"/>
    <w:rsid w:val="001A2365"/>
    <w:rsid w:val="001B73BA"/>
    <w:rsid w:val="00212C7F"/>
    <w:rsid w:val="0021333E"/>
    <w:rsid w:val="00285EE2"/>
    <w:rsid w:val="002B675A"/>
    <w:rsid w:val="002E357D"/>
    <w:rsid w:val="002F3768"/>
    <w:rsid w:val="00306DDE"/>
    <w:rsid w:val="0035213F"/>
    <w:rsid w:val="003866A1"/>
    <w:rsid w:val="00391003"/>
    <w:rsid w:val="003A1350"/>
    <w:rsid w:val="003B0648"/>
    <w:rsid w:val="003C0988"/>
    <w:rsid w:val="003D0821"/>
    <w:rsid w:val="003D7E7B"/>
    <w:rsid w:val="00411C72"/>
    <w:rsid w:val="00427800"/>
    <w:rsid w:val="004347F0"/>
    <w:rsid w:val="00467B88"/>
    <w:rsid w:val="00471304"/>
    <w:rsid w:val="00486EBB"/>
    <w:rsid w:val="004A1146"/>
    <w:rsid w:val="004A4621"/>
    <w:rsid w:val="004B4E28"/>
    <w:rsid w:val="004B64CF"/>
    <w:rsid w:val="004D7C80"/>
    <w:rsid w:val="004F4A6C"/>
    <w:rsid w:val="00504A86"/>
    <w:rsid w:val="00506380"/>
    <w:rsid w:val="00562554"/>
    <w:rsid w:val="005754F5"/>
    <w:rsid w:val="006037F2"/>
    <w:rsid w:val="00604A93"/>
    <w:rsid w:val="00620630"/>
    <w:rsid w:val="0065587A"/>
    <w:rsid w:val="006C02FD"/>
    <w:rsid w:val="006D2B80"/>
    <w:rsid w:val="00744386"/>
    <w:rsid w:val="007677EA"/>
    <w:rsid w:val="007712D4"/>
    <w:rsid w:val="00781D73"/>
    <w:rsid w:val="00796E18"/>
    <w:rsid w:val="007B6D12"/>
    <w:rsid w:val="007E4972"/>
    <w:rsid w:val="007F12D3"/>
    <w:rsid w:val="008111A9"/>
    <w:rsid w:val="0082179F"/>
    <w:rsid w:val="00833A71"/>
    <w:rsid w:val="00882632"/>
    <w:rsid w:val="008B202B"/>
    <w:rsid w:val="008B504B"/>
    <w:rsid w:val="008C5203"/>
    <w:rsid w:val="008D154C"/>
    <w:rsid w:val="008E67A1"/>
    <w:rsid w:val="008F3B43"/>
    <w:rsid w:val="0090355C"/>
    <w:rsid w:val="00905CE7"/>
    <w:rsid w:val="00913DF6"/>
    <w:rsid w:val="0093594E"/>
    <w:rsid w:val="009A3A07"/>
    <w:rsid w:val="009A514E"/>
    <w:rsid w:val="00A50A25"/>
    <w:rsid w:val="00A82AED"/>
    <w:rsid w:val="00A966FE"/>
    <w:rsid w:val="00AC6FA7"/>
    <w:rsid w:val="00AC7093"/>
    <w:rsid w:val="00AD79C5"/>
    <w:rsid w:val="00AE2A2D"/>
    <w:rsid w:val="00AF3B34"/>
    <w:rsid w:val="00B05CB8"/>
    <w:rsid w:val="00B3530B"/>
    <w:rsid w:val="00B6176E"/>
    <w:rsid w:val="00BA43FF"/>
    <w:rsid w:val="00BB4C98"/>
    <w:rsid w:val="00C3669D"/>
    <w:rsid w:val="00C42916"/>
    <w:rsid w:val="00C63639"/>
    <w:rsid w:val="00C714EF"/>
    <w:rsid w:val="00C9283E"/>
    <w:rsid w:val="00C9358B"/>
    <w:rsid w:val="00CA144D"/>
    <w:rsid w:val="00CD316A"/>
    <w:rsid w:val="00CE28D7"/>
    <w:rsid w:val="00D526C7"/>
    <w:rsid w:val="00D72867"/>
    <w:rsid w:val="00DA38EF"/>
    <w:rsid w:val="00DA49B1"/>
    <w:rsid w:val="00DA643A"/>
    <w:rsid w:val="00E06B9A"/>
    <w:rsid w:val="00E16B46"/>
    <w:rsid w:val="00E20836"/>
    <w:rsid w:val="00E457AC"/>
    <w:rsid w:val="00E56EDD"/>
    <w:rsid w:val="00E7053F"/>
    <w:rsid w:val="00EB3F65"/>
    <w:rsid w:val="00EB4348"/>
    <w:rsid w:val="00F55A19"/>
    <w:rsid w:val="00FE7B5C"/>
    <w:rsid w:val="00FF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11ECCD9A"/>
  <w15:chartTrackingRefBased/>
  <w15:docId w15:val="{2AB06164-50A7-4B45-8540-61C091C09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2867"/>
    <w:pPr>
      <w:keepNext/>
      <w:keepLines/>
      <w:widowControl/>
      <w:overflowPunct/>
      <w:autoSpaceDE/>
      <w:autoSpaceDN/>
      <w:adjustRightInd/>
      <w:spacing w:before="240"/>
      <w:textAlignment w:val="auto"/>
      <w:outlineLvl w:val="0"/>
    </w:pPr>
    <w:rPr>
      <w:rFonts w:ascii="Calibri Light" w:hAnsi="Calibri Light"/>
      <w:color w:val="2F5496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A9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966F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A966FE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D72867"/>
    <w:rPr>
      <w:rFonts w:ascii="Calibri Light" w:hAnsi="Calibri Light"/>
      <w:color w:val="2F5496"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27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cinnovationsllc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Engagement Letter-Ongoing QuickBooks Svcs</vt:lpstr>
    </vt:vector>
  </TitlesOfParts>
  <Company>TBA</Company>
  <LinksUpToDate>false</LinksUpToDate>
  <CharactersWithSpaces>1253</CharactersWithSpaces>
  <SharedDoc>false</SharedDoc>
  <HLinks>
    <vt:vector size="6" baseType="variant">
      <vt:variant>
        <vt:i4>6094857</vt:i4>
      </vt:variant>
      <vt:variant>
        <vt:i4>0</vt:i4>
      </vt:variant>
      <vt:variant>
        <vt:i4>0</vt:i4>
      </vt:variant>
      <vt:variant>
        <vt:i4>5</vt:i4>
      </vt:variant>
      <vt:variant>
        <vt:lpwstr>http://www.smcinnovationsllc.com/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Engagement Letter-Ongoing QuickBooks Svcs</dc:title>
  <dc:subject/>
  <dc:creator>TBA</dc:creator>
  <cp:keywords/>
  <dc:description>Originally published as premium content on accountant.intuit.com, June 30, 2003.</dc:description>
  <cp:lastModifiedBy>Matthew Honea</cp:lastModifiedBy>
  <cp:revision>5</cp:revision>
  <cp:lastPrinted>2022-01-12T01:18:00Z</cp:lastPrinted>
  <dcterms:created xsi:type="dcterms:W3CDTF">2022-01-12T01:17:00Z</dcterms:created>
  <dcterms:modified xsi:type="dcterms:W3CDTF">2022-01-18T23:55:00Z</dcterms:modified>
</cp:coreProperties>
</file>